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8"/>
      </w:tblGrid>
      <w:tr w:rsidR="00945405" w:rsidRPr="00DE5BAB" w:rsidTr="001915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191539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Приложение № 1</w:t>
            </w: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к Положению об оплате труда работников</w:t>
            </w: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публичных медико-санитарных учреждений,</w:t>
            </w:r>
          </w:p>
          <w:p w:rsidR="00945405" w:rsidRPr="00DE5BAB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включенных в систему обязательного</w:t>
            </w:r>
          </w:p>
          <w:p w:rsidR="00945405" w:rsidRDefault="00945405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медицинского страхования</w:t>
            </w:r>
          </w:p>
          <w:p w:rsidR="00191539" w:rsidRPr="00DE5BAB" w:rsidRDefault="00191539" w:rsidP="00B62A2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  <w:p w:rsidR="00191539" w:rsidRDefault="00945405" w:rsidP="00191539">
            <w:pPr>
              <w:ind w:firstLine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 </w:t>
            </w:r>
            <w:r w:rsidR="00191539">
              <w:rPr>
                <w:b/>
                <w:bCs/>
                <w:sz w:val="28"/>
                <w:szCs w:val="24"/>
                <w:lang w:eastAsia="ru-RU"/>
              </w:rPr>
              <w:t>Ежемесячные должностные оклады</w:t>
            </w:r>
            <w:r w:rsidR="00191539" w:rsidRPr="0008112C">
              <w:rPr>
                <w:b/>
                <w:bCs/>
                <w:sz w:val="28"/>
                <w:szCs w:val="24"/>
                <w:lang w:eastAsia="ru-RU"/>
              </w:rPr>
              <w:t xml:space="preserve"> медицинского</w:t>
            </w:r>
          </w:p>
          <w:p w:rsidR="00191539" w:rsidRPr="0008112C" w:rsidRDefault="00191539" w:rsidP="00191539">
            <w:pPr>
              <w:ind w:firstLine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и</w:t>
            </w:r>
            <w:r w:rsidRPr="0008112C">
              <w:rPr>
                <w:b/>
                <w:bCs/>
                <w:sz w:val="28"/>
                <w:szCs w:val="24"/>
                <w:lang w:eastAsia="ru-RU"/>
              </w:rPr>
              <w:t xml:space="preserve"> административно-хозяйственного</w:t>
            </w:r>
          </w:p>
          <w:p w:rsidR="00191539" w:rsidRPr="0008112C" w:rsidRDefault="00191539" w:rsidP="00191539">
            <w:pPr>
              <w:ind w:firstLine="0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08112C">
              <w:rPr>
                <w:b/>
                <w:bCs/>
                <w:sz w:val="28"/>
                <w:szCs w:val="24"/>
                <w:lang w:eastAsia="ru-RU"/>
              </w:rPr>
              <w:t xml:space="preserve">персонала </w:t>
            </w:r>
          </w:p>
          <w:p w:rsidR="00191539" w:rsidRPr="0008112C" w:rsidRDefault="00191539" w:rsidP="00191539">
            <w:pPr>
              <w:tabs>
                <w:tab w:val="left" w:pos="993"/>
              </w:tabs>
              <w:rPr>
                <w:sz w:val="28"/>
                <w:szCs w:val="28"/>
                <w:lang w:val="en-US" w:eastAsia="ru-RU"/>
              </w:rPr>
            </w:pPr>
          </w:p>
          <w:tbl>
            <w:tblPr>
              <w:tblW w:w="5000" w:type="pct"/>
              <w:jc w:val="center"/>
              <w:tblLook w:val="04A0"/>
            </w:tblPr>
            <w:tblGrid>
              <w:gridCol w:w="7274"/>
              <w:gridCol w:w="1878"/>
            </w:tblGrid>
            <w:tr w:rsidR="00191539" w:rsidRPr="00D74637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4637">
                    <w:rPr>
                      <w:sz w:val="24"/>
                      <w:szCs w:val="24"/>
                      <w:lang w:eastAsia="ru-RU"/>
                    </w:rPr>
                    <w:t>Категории работников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4637">
                    <w:rPr>
                      <w:sz w:val="24"/>
                      <w:szCs w:val="24"/>
                      <w:lang w:eastAsia="ru-RU"/>
                    </w:rPr>
                    <w:t>Ежемесячный должностной оклад</w:t>
                  </w:r>
                </w:p>
              </w:tc>
            </w:tr>
          </w:tbl>
          <w:p w:rsidR="00191539" w:rsidRPr="006053A6" w:rsidRDefault="00191539" w:rsidP="00191539">
            <w:pPr>
              <w:rPr>
                <w:sz w:val="2"/>
                <w:szCs w:val="2"/>
              </w:rPr>
            </w:pPr>
          </w:p>
          <w:tbl>
            <w:tblPr>
              <w:tblW w:w="5000" w:type="pct"/>
              <w:jc w:val="center"/>
              <w:tblLook w:val="04A0"/>
            </w:tblPr>
            <w:tblGrid>
              <w:gridCol w:w="7274"/>
              <w:gridCol w:w="1878"/>
            </w:tblGrid>
            <w:tr w:rsidR="00191539" w:rsidRPr="0008112C" w:rsidTr="00C22110">
              <w:trPr>
                <w:tblHeader/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91539" w:rsidRPr="0008112C" w:rsidRDefault="00191539" w:rsidP="00C22110">
                  <w:pPr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91539" w:rsidRDefault="00191539" w:rsidP="00C22110">
                  <w:pPr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I. МЕДИЦИНСКИЙ ПЕРСОНАЛ</w:t>
                  </w:r>
                </w:p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Врачи: </w:t>
                  </w:r>
                  <w:r w:rsidRPr="0008112C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85719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Семейные врачи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4637">
                    <w:rPr>
                      <w:sz w:val="24"/>
                      <w:szCs w:val="24"/>
                      <w:lang w:eastAsia="ru-RU"/>
                    </w:rPr>
                    <w:t>6510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от 10 –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val="ro-RO" w:eastAsia="ru-RU"/>
                    </w:rPr>
                  </w:pPr>
                  <w:r w:rsidRPr="00D74637">
                    <w:rPr>
                      <w:sz w:val="24"/>
                      <w:szCs w:val="24"/>
                      <w:lang w:eastAsia="ru-RU"/>
                    </w:rPr>
                    <w:t>7090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val="ro-RO" w:eastAsia="ru-RU"/>
                    </w:rPr>
                  </w:pPr>
                  <w:r w:rsidRPr="00D74637">
                    <w:rPr>
                      <w:sz w:val="24"/>
                      <w:szCs w:val="24"/>
                      <w:lang w:val="ro-RO" w:eastAsia="ru-RU"/>
                    </w:rPr>
                    <w:t>7670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637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Врачи в догоспитальной скорой медицинской помощи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val="ro-RO" w:eastAsia="ru-RU"/>
                    </w:rPr>
                  </w:pPr>
                  <w:r w:rsidRPr="00D74637">
                    <w:rPr>
                      <w:sz w:val="24"/>
                      <w:szCs w:val="24"/>
                      <w:lang w:eastAsia="ru-RU"/>
                    </w:rPr>
                    <w:t>5200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от 10 –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val="ro-RO" w:eastAsia="ru-RU"/>
                    </w:rPr>
                  </w:pPr>
                  <w:r w:rsidRPr="00D74637">
                    <w:rPr>
                      <w:sz w:val="24"/>
                      <w:szCs w:val="24"/>
                      <w:lang w:eastAsia="ru-RU"/>
                    </w:rPr>
                    <w:t>5720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4637">
                    <w:rPr>
                      <w:sz w:val="24"/>
                      <w:szCs w:val="24"/>
                      <w:lang w:eastAsia="ru-RU"/>
                    </w:rPr>
                    <w:t>6250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4C4ADA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4AD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Врачи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, работающие в</w:t>
                  </w:r>
                  <w:r w:rsidRPr="004C4AD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служб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4C4AD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фтизиопульмонологии; в стационарах, занятых непосредственно лечением ВИЧ/СПИДа; в морфопатологической службе 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4C4AD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или анатомопатологической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;</w:t>
                  </w:r>
                  <w:r w:rsidRPr="004C4AD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, служб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4C4AD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забора и переработки человеческих трупных органов, тканей и клеток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; службеядерной медицины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74637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8330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8850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9370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Врачипсихиатрической служб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91539" w:rsidRPr="0008112C" w:rsidRDefault="00191539" w:rsidP="00C22110">
                  <w:pPr>
                    <w:ind w:firstLine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val="ro-RO" w:eastAsia="ru-RU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</w:t>
                  </w:r>
                  <w:r>
                    <w:rPr>
                      <w:sz w:val="24"/>
                      <w:szCs w:val="24"/>
                      <w:lang w:eastAsia="ru-RU"/>
                    </w:rPr>
                    <w:t>до1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>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6450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6970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7500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Врачи хирургического профиля, врачи-эндоскописты, врачи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анестезиологи-реаниматологи из:</w:t>
                  </w: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r w:rsidRPr="009E655B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учрежденийреспубликанск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ого</w:t>
                  </w:r>
                  <w:r w:rsidRPr="009E655B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муниципаль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ного</w:t>
                  </w:r>
                  <w:r w:rsidRPr="009E655B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региональн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ого уровней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6250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6960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7670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E655B">
                    <w:rPr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учреждений районного уровня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5200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5600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5990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Другие 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врачи-</w:t>
                  </w: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специалисты, фармацевты учрежденийреспубликанск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ого</w:t>
                  </w: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, муниципальн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ого</w:t>
                  </w: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региональн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ого уровней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5600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6050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6510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врачи-</w:t>
                  </w: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специалисты, фармацевты из учреждений районного уровня;медицинские лаборанты, психологи, психопедагоги, логопеды, педагоги, химики, биологи, бактериологи, физиотерапевты и т.д. (с высшим немедицинским образованием) из публичных медико-санитарных учреждений всех уровней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5200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5520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5860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Средний медицинский персонал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08112C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9E655B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Медицинский персонал со средним специальным образованием из первичной медицинской помощи и  из догоспитальной скорой медицинской помощи, коммунитарные медицинские ассистенты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3850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4200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4550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Медицинский персонал со средним специальным образованиемслужбы фтизиопульмонологии; стационаров, занятых непосредственно лечением ВИЧ/СПИДа; морфопатологической службы (или анатомопатологической); службы забора и переработки человеческих трупных органов, тканей и клеток; службы 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ядерной</w:t>
                  </w: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медицины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4660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5190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5710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Другой м</w:t>
                  </w: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едицинский персонал со средним специальным образованием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, работающий в </w:t>
                  </w:r>
                  <w:r w:rsidRPr="005105EA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психиатрической службе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val="ro-RO" w:eastAsia="ru-RU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3630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до 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>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4100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4570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Медицинский персонал со средним специальным образованием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до 10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3150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со стажем работы по специальности от 10 </w:t>
                  </w:r>
                  <w:r>
                    <w:rPr>
                      <w:sz w:val="24"/>
                      <w:szCs w:val="24"/>
                      <w:lang w:eastAsia="ru-RU"/>
                    </w:rPr>
                    <w:t>до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3560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567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со стажем работы по специальности более 20 лет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9E655B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655B">
                    <w:rPr>
                      <w:sz w:val="24"/>
                      <w:szCs w:val="24"/>
                      <w:lang w:eastAsia="ru-RU"/>
                    </w:rPr>
                    <w:t>3960</w:t>
                  </w:r>
                </w:p>
              </w:tc>
            </w:tr>
            <w:tr w:rsidR="00191539" w:rsidRPr="0008112C" w:rsidTr="00C22110">
              <w:trPr>
                <w:trHeight w:val="1950"/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DD1624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Младший медицинский персонал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08112C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Младший медицинский персонал, сестра-хозяйка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службы фтизиопульмонологии; стационаров, заняты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непосредственно лечением ВИЧ/СПИДа; морфопатологической службы (или анатомопатологической), службы забора и переработки человеческих трупных органов, тканей и клеток; службы 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ядерной</w:t>
                  </w:r>
                  <w:r w:rsidRPr="005105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медицины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2630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u w:val="single"/>
                      <w:lang w:val="ro-RO"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Младший медицинский персонал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08112C">
                    <w:rPr>
                      <w:rFonts w:eastAsia="Calibri"/>
                      <w:sz w:val="24"/>
                      <w:szCs w:val="24"/>
                    </w:rPr>
                    <w:t>психиатрической службе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2420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lastRenderedPageBreak/>
                    <w:t>Медицинский регистратор, дезинфекционист, сестра</w:t>
                  </w: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>хозяйка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2290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Младший медицинский персонал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2180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b/>
                      <w:bCs/>
                      <w:sz w:val="24"/>
                      <w:szCs w:val="24"/>
                      <w:lang w:eastAsia="ru-RU"/>
                    </w:rPr>
                    <w:br/>
                    <w:t>II. АДМИНИСТРАТИВНО-ХОЗЯЙСТВЕННЫЙ ПЕРСОНАЛ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Специалисты с высшим образованием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5160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Специалисты со средним специальным образованием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4360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Административные служащие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3660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Квалифицированные работники (III -VI </w:t>
                  </w:r>
                  <w:r>
                    <w:rPr>
                      <w:sz w:val="24"/>
                      <w:szCs w:val="24"/>
                      <w:lang w:eastAsia="ru-RU"/>
                    </w:rPr>
                    <w:t>тарифные</w:t>
                  </w:r>
                  <w:r w:rsidRPr="0008112C">
                    <w:rPr>
                      <w:sz w:val="24"/>
                      <w:szCs w:val="24"/>
                      <w:lang w:eastAsia="ru-RU"/>
                    </w:rPr>
                    <w:t xml:space="preserve"> разряды)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C22110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2860</w:t>
                  </w:r>
                </w:p>
              </w:tc>
            </w:tr>
            <w:tr w:rsidR="00191539" w:rsidRPr="0008112C" w:rsidTr="00C22110">
              <w:trPr>
                <w:jc w:val="center"/>
              </w:trPr>
              <w:tc>
                <w:tcPr>
                  <w:tcW w:w="3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08112C" w:rsidRDefault="00191539" w:rsidP="00C22110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08112C">
                    <w:rPr>
                      <w:sz w:val="24"/>
                      <w:szCs w:val="24"/>
                      <w:lang w:eastAsia="ru-RU"/>
                    </w:rPr>
                    <w:t>Неквалифицированные работники</w:t>
                  </w:r>
                </w:p>
              </w:tc>
              <w:tc>
                <w:tcPr>
                  <w:tcW w:w="1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1539" w:rsidRPr="005105EA" w:rsidRDefault="00191539" w:rsidP="00191539">
                  <w:pPr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105EA">
                    <w:rPr>
                      <w:sz w:val="24"/>
                      <w:szCs w:val="24"/>
                      <w:lang w:eastAsia="ru-RU"/>
                    </w:rPr>
                    <w:t>2180</w:t>
                  </w:r>
                </w:p>
              </w:tc>
            </w:tr>
          </w:tbl>
          <w:p w:rsidR="00945405" w:rsidRPr="00DE5BAB" w:rsidRDefault="00945405" w:rsidP="0019153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45405" w:rsidRPr="00DE5BAB" w:rsidTr="001915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5405" w:rsidRPr="00DE5BAB" w:rsidRDefault="00945405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lastRenderedPageBreak/>
              <w:t> 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b/>
                <w:bCs/>
                <w:sz w:val="24"/>
                <w:szCs w:val="24"/>
                <w:lang w:eastAsia="ru-RU"/>
              </w:rPr>
              <w:t>Примечания: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1. Месячные должностные оклады врачей, фармацевтов с руководящими функциями (заведующие отделения, службы, лаборатории, подразделений), главных специалистов – врачей и фармацевтов, старших (главных) врачей скорой медицинской помощи устанавливаются путем увеличения на 10-50 процентов должностного оклада.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2. Месячный должностной оклад главной медицинской сестры учреждения устанавливается путем увеличения на 10-50 процентов должностного оклада медицинской сестры, за исключением главных медицинских сестер, предусмотренных в примечании к приложению №</w:t>
            </w:r>
            <w:r w:rsidRPr="00DE5BAB">
              <w:rPr>
                <w:sz w:val="24"/>
                <w:szCs w:val="24"/>
                <w:lang w:val="ro-RO" w:eastAsia="ru-RU"/>
              </w:rPr>
              <w:t> </w:t>
            </w:r>
            <w:r w:rsidRPr="00DE5BAB">
              <w:rPr>
                <w:sz w:val="24"/>
                <w:szCs w:val="24"/>
                <w:lang w:eastAsia="ru-RU"/>
              </w:rPr>
              <w:t>3.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3. Месячные должностные оклады руководящего среднего медицинского персонала (старшая медицинская сестра) устанавливаются путем увеличения на 5-30 процентов должностных окладов медицинских сестер.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4. Должностные оклады главных специалистов, специалистов-руководителей, не являющихся врачами, устанавливаются путем увеличения основного оклада на 10-50 процентов.</w:t>
            </w:r>
          </w:p>
          <w:p w:rsidR="00945405" w:rsidRDefault="00945405" w:rsidP="00B62A23">
            <w:pPr>
              <w:rPr>
                <w:sz w:val="24"/>
                <w:szCs w:val="24"/>
                <w:lang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5. Должностные оклады заместителей руководителей немедицинского профиля устанавливаются на 5-30 процентов ниже месячных должностных окладов, предусмотренных для руководителей соответствующих служб/подразделений.</w:t>
            </w:r>
          </w:p>
          <w:p w:rsidR="00191539" w:rsidRPr="00191539" w:rsidRDefault="00191539" w:rsidP="00B62A23">
            <w:pPr>
              <w:rPr>
                <w:sz w:val="32"/>
                <w:szCs w:val="24"/>
                <w:lang w:eastAsia="ru-RU"/>
              </w:rPr>
            </w:pPr>
            <w:r w:rsidRPr="00191539">
              <w:rPr>
                <w:sz w:val="24"/>
              </w:rPr>
              <w:t>5</w:t>
            </w:r>
            <w:r w:rsidRPr="00191539">
              <w:rPr>
                <w:sz w:val="24"/>
                <w:vertAlign w:val="superscript"/>
              </w:rPr>
              <w:t>1</w:t>
            </w:r>
            <w:r w:rsidRPr="00191539">
              <w:rPr>
                <w:sz w:val="24"/>
              </w:rPr>
              <w:t>. Месячные должностные оклады медицинского персонала (врачи и средний медицинский персонал) службы AVIASAN устанавливаются путем увеличения на 10-50</w:t>
            </w:r>
            <w:r>
              <w:rPr>
                <w:sz w:val="24"/>
              </w:rPr>
              <w:t xml:space="preserve"> </w:t>
            </w:r>
            <w:r w:rsidRPr="00191539">
              <w:rPr>
                <w:sz w:val="24"/>
              </w:rPr>
              <w:t>процентов.</w:t>
            </w:r>
            <w:r w:rsidRPr="00191539">
              <w:rPr>
                <w:sz w:val="24"/>
              </w:rPr>
              <w:br/>
              <w:t xml:space="preserve">    </w:t>
            </w:r>
            <w:r>
              <w:rPr>
                <w:sz w:val="24"/>
              </w:rPr>
              <w:t xml:space="preserve">   </w:t>
            </w:r>
            <w:r w:rsidRPr="00191539">
              <w:rPr>
                <w:sz w:val="24"/>
              </w:rPr>
              <w:t>5</w:t>
            </w:r>
            <w:r w:rsidRPr="00191539">
              <w:rPr>
                <w:sz w:val="24"/>
                <w:vertAlign w:val="superscript"/>
              </w:rPr>
              <w:t>2</w:t>
            </w:r>
            <w:r w:rsidRPr="00191539">
              <w:rPr>
                <w:sz w:val="24"/>
              </w:rPr>
              <w:t>. Месячный должностной оклад врачей-резидентов, которые предоставляют медицинские услуги, устанавливается на уровне заработной платы для категории «Другие медицинские специалисты, фармацевты из учреждений районного уровня; лаборанты, психологи, психопедагоги, логопеды, педагоги, химики, биологи, бактериологи, физиотерапевты и т.п. (с высшим немедицинским образованием) публичных медико-санитарных учреждений всех уровней» со стажем работы по специальности до 10 лет.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val="ro-RO" w:eastAsia="ru-RU"/>
              </w:rPr>
            </w:pPr>
            <w:r w:rsidRPr="00DE5BAB">
              <w:rPr>
                <w:sz w:val="24"/>
                <w:szCs w:val="24"/>
                <w:lang w:eastAsia="ru-RU"/>
              </w:rPr>
              <w:t>6. Месячный должностной оклад изменяется и выплачивается, начиная с 1-го числа месяца, следующего за месяцем, в котором был зарегистрированн соответствующий стаж работы.»;</w:t>
            </w:r>
          </w:p>
          <w:p w:rsidR="00945405" w:rsidRPr="00DE5BAB" w:rsidRDefault="00945405" w:rsidP="00B62A23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191539" w:rsidRPr="00DE5BAB" w:rsidTr="001915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91539" w:rsidRPr="00DE5BAB" w:rsidRDefault="00191539" w:rsidP="00B62A2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45405" w:rsidRPr="00945405" w:rsidRDefault="00945405">
      <w:pPr>
        <w:rPr>
          <w:lang w:val="ro-RO"/>
        </w:rPr>
      </w:pPr>
      <w:bookmarkStart w:id="0" w:name="_GoBack"/>
      <w:bookmarkEnd w:id="0"/>
    </w:p>
    <w:sectPr w:rsidR="00945405" w:rsidRPr="00945405" w:rsidSect="001915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405"/>
    <w:rsid w:val="0017427A"/>
    <w:rsid w:val="00191539"/>
    <w:rsid w:val="0060730E"/>
    <w:rsid w:val="0094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4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540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4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540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2018-12-07T13:00:00Z</dcterms:created>
  <dcterms:modified xsi:type="dcterms:W3CDTF">2018-12-07T13:00:00Z</dcterms:modified>
</cp:coreProperties>
</file>